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D76D6" w14:textId="77777777" w:rsidR="00F42C81" w:rsidRPr="00B61CA0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B61CA0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1EF4C04B" w14:textId="01B77653" w:rsidR="00F42C81" w:rsidRPr="00B61CA0" w:rsidRDefault="009C354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36. </w:t>
      </w:r>
      <w:bookmarkStart w:id="0" w:name="_GoBack"/>
      <w:bookmarkEnd w:id="0"/>
      <w:r w:rsidR="0087109D" w:rsidRPr="00B61CA0">
        <w:rPr>
          <w:rFonts w:ascii="TH SarabunPSK" w:hAnsi="TH SarabunPSK" w:cs="TH SarabunPSK"/>
          <w:b/>
          <w:bCs/>
          <w:sz w:val="40"/>
          <w:szCs w:val="40"/>
        </w:rPr>
        <w:t xml:space="preserve">Doxazosin </w:t>
      </w:r>
      <w:r w:rsidR="00E0271B" w:rsidRPr="00B61CA0">
        <w:rPr>
          <w:rFonts w:ascii="TH SarabunPSK" w:hAnsi="TH SarabunPSK" w:cs="TH SarabunPSK"/>
          <w:b/>
          <w:bCs/>
          <w:sz w:val="40"/>
          <w:szCs w:val="40"/>
        </w:rPr>
        <w:t>4</w:t>
      </w:r>
      <w:r w:rsidR="00F42C81" w:rsidRPr="00B61CA0">
        <w:rPr>
          <w:rFonts w:ascii="TH SarabunPSK" w:hAnsi="TH SarabunPSK" w:cs="TH SarabunPSK"/>
          <w:b/>
          <w:bCs/>
          <w:sz w:val="40"/>
          <w:szCs w:val="40"/>
        </w:rPr>
        <w:t xml:space="preserve"> mg tablet</w:t>
      </w:r>
    </w:p>
    <w:p w14:paraId="2E81BAD7" w14:textId="77777777" w:rsidR="00CE77C5" w:rsidRPr="00CE77C5" w:rsidRDefault="00CE77C5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1E9896C" w14:textId="68D7FEEA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87109D">
        <w:rPr>
          <w:rFonts w:ascii="TH SarabunPSK" w:hAnsi="TH SarabunPSK" w:cs="TH SarabunPSK"/>
          <w:sz w:val="32"/>
          <w:szCs w:val="32"/>
        </w:rPr>
        <w:t xml:space="preserve">Doxazosin </w:t>
      </w:r>
      <w:r w:rsidR="00E0271B">
        <w:rPr>
          <w:rFonts w:ascii="TH SarabunPSK" w:hAnsi="TH SarabunPSK" w:cs="TH SarabunPSK"/>
          <w:sz w:val="32"/>
          <w:szCs w:val="32"/>
        </w:rPr>
        <w:t>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</w:t>
      </w:r>
      <w:r w:rsidR="006B0A0F">
        <w:rPr>
          <w:rFonts w:ascii="TH SarabunPSK" w:hAnsi="TH SarabunPSK" w:cs="TH SarabunPSK"/>
          <w:sz w:val="32"/>
          <w:szCs w:val="32"/>
        </w:rPr>
        <w:t>t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ablet </w:t>
      </w:r>
    </w:p>
    <w:p w14:paraId="3749BA5E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27F8297" w14:textId="77777777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นยาเม็ดสําหรับ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0C1978D" w14:textId="743A15F9" w:rsidR="004009FA" w:rsidRPr="00CE77C5" w:rsidRDefault="00AD6943" w:rsidP="00EC4C8C">
      <w:pPr>
        <w:spacing w:after="0"/>
        <w:ind w:left="1440" w:hanging="144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EC4C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4C8C">
        <w:rPr>
          <w:rFonts w:ascii="TH SarabunPSK" w:hAnsi="TH SarabunPSK" w:cs="TH SarabunPSK"/>
          <w:sz w:val="32"/>
          <w:szCs w:val="32"/>
        </w:rPr>
        <w:t xml:space="preserve">Doxazosin mesylate </w:t>
      </w:r>
      <w:r w:rsidR="00EC4C8C">
        <w:rPr>
          <w:rFonts w:ascii="TH SarabunPSK" w:hAnsi="TH SarabunPSK" w:cs="TH SarabunPSK" w:hint="cs"/>
          <w:sz w:val="32"/>
          <w:szCs w:val="32"/>
          <w:cs/>
        </w:rPr>
        <w:t>ซึ่งสมมูลกับ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D3F46">
        <w:rPr>
          <w:rFonts w:ascii="TH SarabunPSK" w:hAnsi="TH SarabunPSK" w:cs="TH SarabunPSK"/>
          <w:sz w:val="32"/>
          <w:szCs w:val="32"/>
        </w:rPr>
        <w:t xml:space="preserve">Doxazosin </w:t>
      </w:r>
      <w:r w:rsidR="00E0271B">
        <w:rPr>
          <w:rFonts w:ascii="TH SarabunPSK" w:hAnsi="TH SarabunPSK" w:cs="TH SarabunPSK"/>
          <w:sz w:val="32"/>
          <w:szCs w:val="32"/>
        </w:rPr>
        <w:t>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</w:t>
      </w:r>
      <w:r w:rsidR="00EC4C8C">
        <w:rPr>
          <w:rFonts w:ascii="TH SarabunPSK" w:hAnsi="TH SarabunPSK" w:cs="TH SarabunPSK" w:hint="cs"/>
          <w:sz w:val="32"/>
          <w:szCs w:val="32"/>
          <w:cs/>
        </w:rPr>
        <w:t>ใน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4C8C">
        <w:rPr>
          <w:rFonts w:ascii="TH SarabunPSK" w:hAnsi="TH SarabunPSK" w:cs="TH SarabunPSK"/>
          <w:sz w:val="32"/>
          <w:szCs w:val="32"/>
          <w:cs/>
        </w:rPr>
        <w:br/>
      </w:r>
      <w:r w:rsidR="00EC4C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4C8C">
        <w:rPr>
          <w:rFonts w:ascii="TH SarabunPSK" w:hAnsi="TH SarabunPSK" w:cs="TH SarabunPSK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1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เม็ด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6DDFB4A4" w14:textId="3A80BAD6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EC4C8C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ป้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องกันความชื้น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6DEA462C" w14:textId="4F92FED8" w:rsidR="00EC4C8C" w:rsidRDefault="00AD6943" w:rsidP="00EC4C8C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C4C8C">
        <w:rPr>
          <w:rFonts w:ascii="TH SarabunPSK" w:hAnsi="TH SarabunPSK" w:cs="TH SarabunPSK"/>
          <w:sz w:val="32"/>
          <w:szCs w:val="32"/>
        </w:rPr>
        <w:t xml:space="preserve">- </w:t>
      </w:r>
      <w:r w:rsidR="00EC4C8C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42E0F433" w14:textId="508AE18E" w:rsidR="00AD6943" w:rsidRDefault="00EC4C8C" w:rsidP="00EC4C8C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2E794BC7" w14:textId="77777777" w:rsidR="00E82767" w:rsidRPr="00461356" w:rsidRDefault="00E82767" w:rsidP="00E82767">
      <w:pPr>
        <w:tabs>
          <w:tab w:val="left" w:pos="1560"/>
        </w:tabs>
        <w:spacing w:after="0" w:line="240" w:lineRule="auto"/>
        <w:ind w:left="6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7AFBF1D4" w14:textId="77777777" w:rsidR="00E82767" w:rsidRPr="00CE77C5" w:rsidRDefault="00E82767" w:rsidP="00EC4C8C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4B052F7A" w14:textId="77777777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133ADBCE" w14:textId="2686E260" w:rsidR="007E7F27" w:rsidRPr="00C92BCA" w:rsidRDefault="007E7F27" w:rsidP="007E7F2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3.1 Finished product specification: </w:t>
      </w:r>
      <w:r w:rsidR="00EC4C8C">
        <w:rPr>
          <w:b/>
          <w:bCs/>
          <w:sz w:val="32"/>
          <w:szCs w:val="32"/>
        </w:rPr>
        <w:t>Doxazosin</w:t>
      </w:r>
      <w:r>
        <w:rPr>
          <w:b/>
          <w:bCs/>
          <w:sz w:val="32"/>
          <w:szCs w:val="32"/>
        </w:rPr>
        <w:t xml:space="preserve"> tablet USP</w:t>
      </w:r>
    </w:p>
    <w:p w14:paraId="7E1E4C9B" w14:textId="6A8BE0C5" w:rsidR="007E7F27" w:rsidRPr="008A6C2C" w:rsidRDefault="007E7F27" w:rsidP="007E7F27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37"/>
        <w:gridCol w:w="6050"/>
      </w:tblGrid>
      <w:tr w:rsidR="007E7F27" w:rsidRPr="00C105B8" w14:paraId="37E8EFB8" w14:textId="77777777" w:rsidTr="003340A6">
        <w:tc>
          <w:tcPr>
            <w:tcW w:w="668" w:type="dxa"/>
          </w:tcPr>
          <w:p w14:paraId="6B6DDE61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37" w:type="dxa"/>
          </w:tcPr>
          <w:p w14:paraId="70F91AC2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050" w:type="dxa"/>
          </w:tcPr>
          <w:p w14:paraId="1F84777E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E7F27" w:rsidRPr="00C105B8" w14:paraId="791449CB" w14:textId="77777777" w:rsidTr="003340A6">
        <w:tc>
          <w:tcPr>
            <w:tcW w:w="668" w:type="dxa"/>
          </w:tcPr>
          <w:p w14:paraId="7E41429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37" w:type="dxa"/>
          </w:tcPr>
          <w:p w14:paraId="28A50934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50" w:type="dxa"/>
          </w:tcPr>
          <w:p w14:paraId="5E5EE216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7E7F27" w:rsidRPr="00C105B8" w14:paraId="5C816CB5" w14:textId="77777777" w:rsidTr="003340A6">
        <w:tc>
          <w:tcPr>
            <w:tcW w:w="668" w:type="dxa"/>
          </w:tcPr>
          <w:p w14:paraId="1A5FEED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37" w:type="dxa"/>
          </w:tcPr>
          <w:p w14:paraId="6D5AEFA5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50" w:type="dxa"/>
          </w:tcPr>
          <w:p w14:paraId="54A86D99" w14:textId="705704D2" w:rsidR="007E7F27" w:rsidRPr="00C105B8" w:rsidRDefault="007E7F27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110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.0% of LA. of doxazosin</w:t>
            </w:r>
          </w:p>
        </w:tc>
      </w:tr>
      <w:tr w:rsidR="007E7F27" w:rsidRPr="00C105B8" w14:paraId="564C5341" w14:textId="77777777" w:rsidTr="003340A6">
        <w:tc>
          <w:tcPr>
            <w:tcW w:w="668" w:type="dxa"/>
          </w:tcPr>
          <w:p w14:paraId="6C344BB2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37" w:type="dxa"/>
          </w:tcPr>
          <w:p w14:paraId="2D48D3BE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Uniformity of dosage units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6050" w:type="dxa"/>
          </w:tcPr>
          <w:p w14:paraId="5DEFDF09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E0790B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7E7F27" w:rsidRPr="00C105B8" w14:paraId="42390219" w14:textId="77777777" w:rsidTr="003340A6">
        <w:tblPrEx>
          <w:tblLook w:val="0000" w:firstRow="0" w:lastRow="0" w:firstColumn="0" w:lastColumn="0" w:noHBand="0" w:noVBand="0"/>
        </w:tblPrEx>
        <w:tc>
          <w:tcPr>
            <w:tcW w:w="668" w:type="dxa"/>
          </w:tcPr>
          <w:p w14:paraId="4922CF89" w14:textId="77777777" w:rsidR="007E7F27" w:rsidRPr="00C105B8" w:rsidRDefault="007E7F27" w:rsidP="003340A6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37" w:type="dxa"/>
          </w:tcPr>
          <w:p w14:paraId="57809C53" w14:textId="10E76EDA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Dissolution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050" w:type="dxa"/>
          </w:tcPr>
          <w:p w14:paraId="7BFA0905" w14:textId="1732834B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แสดงผลการละลายไม่น้อยกว่า 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>%(Q)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ในเวลา 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</w:tbl>
    <w:p w14:paraId="32A9F527" w14:textId="77777777" w:rsidR="007E7F27" w:rsidRPr="008F430D" w:rsidRDefault="007E7F27" w:rsidP="007E7F27">
      <w:pPr>
        <w:spacing w:line="240" w:lineRule="auto"/>
      </w:pPr>
    </w:p>
    <w:p w14:paraId="3D2EB99A" w14:textId="4849141F" w:rsidR="007E7F27" w:rsidRPr="008D28A4" w:rsidRDefault="007E7F27" w:rsidP="007E7F2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3.2 Drug substance specification: </w:t>
      </w:r>
      <w:r w:rsidR="00DD3280">
        <w:rPr>
          <w:b/>
          <w:bCs/>
          <w:sz w:val="32"/>
          <w:szCs w:val="32"/>
        </w:rPr>
        <w:t>Doxazosin mesylate</w:t>
      </w:r>
      <w:r>
        <w:rPr>
          <w:b/>
          <w:bCs/>
          <w:sz w:val="32"/>
          <w:szCs w:val="32"/>
        </w:rPr>
        <w:t xml:space="preserve">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151"/>
        <w:gridCol w:w="4536"/>
      </w:tblGrid>
      <w:tr w:rsidR="007E7F27" w:rsidRPr="00C105B8" w14:paraId="360449CE" w14:textId="77777777" w:rsidTr="004146DB">
        <w:trPr>
          <w:tblHeader/>
        </w:trPr>
        <w:tc>
          <w:tcPr>
            <w:tcW w:w="668" w:type="dxa"/>
          </w:tcPr>
          <w:p w14:paraId="44931A05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151" w:type="dxa"/>
          </w:tcPr>
          <w:p w14:paraId="5A59F9D2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536" w:type="dxa"/>
          </w:tcPr>
          <w:p w14:paraId="48D1DC7C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E7F27" w:rsidRPr="00C105B8" w14:paraId="291406E5" w14:textId="77777777" w:rsidTr="00B04457">
        <w:tc>
          <w:tcPr>
            <w:tcW w:w="668" w:type="dxa"/>
          </w:tcPr>
          <w:p w14:paraId="5D90259F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1" w:type="dxa"/>
          </w:tcPr>
          <w:p w14:paraId="7E003108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536" w:type="dxa"/>
          </w:tcPr>
          <w:p w14:paraId="6865EBCD" w14:textId="38D60DC9" w:rsidR="007E7F27" w:rsidRPr="00C105B8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7E7F27" w:rsidRPr="00C105B8" w14:paraId="76A5D9AA" w14:textId="77777777" w:rsidTr="00B04457">
        <w:tc>
          <w:tcPr>
            <w:tcW w:w="668" w:type="dxa"/>
          </w:tcPr>
          <w:p w14:paraId="0059367E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1" w:type="dxa"/>
          </w:tcPr>
          <w:p w14:paraId="798C3532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536" w:type="dxa"/>
          </w:tcPr>
          <w:p w14:paraId="12E1AC90" w14:textId="6752D191" w:rsidR="007E7F27" w:rsidRPr="00C105B8" w:rsidRDefault="007E7F27" w:rsidP="00924DB8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98.0 – 102.0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>%</w:t>
            </w:r>
            <w:r w:rsidR="00924D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of </w:t>
            </w:r>
            <w:r w:rsidR="00DD3280">
              <w:rPr>
                <w:rFonts w:ascii="TH SarabunPSK" w:eastAsia="Calibri" w:hAnsi="TH SarabunPSK" w:cs="TH SarabunPSK"/>
                <w:sz w:val="32"/>
                <w:szCs w:val="32"/>
              </w:rPr>
              <w:t>doxazosin mesylate (on the dried basis)</w:t>
            </w:r>
          </w:p>
        </w:tc>
      </w:tr>
      <w:tr w:rsidR="007E7F27" w:rsidRPr="00C105B8" w14:paraId="69B1E823" w14:textId="77777777" w:rsidTr="00B04457">
        <w:tc>
          <w:tcPr>
            <w:tcW w:w="668" w:type="dxa"/>
          </w:tcPr>
          <w:p w14:paraId="539C484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51" w:type="dxa"/>
          </w:tcPr>
          <w:p w14:paraId="2D8E30B3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4536" w:type="dxa"/>
          </w:tcPr>
          <w:p w14:paraId="42EF197F" w14:textId="77777777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0.1%</w:t>
            </w:r>
          </w:p>
        </w:tc>
      </w:tr>
      <w:tr w:rsidR="007E7F27" w:rsidRPr="00C105B8" w14:paraId="6D94F600" w14:textId="77777777" w:rsidTr="00B04457">
        <w:tc>
          <w:tcPr>
            <w:tcW w:w="668" w:type="dxa"/>
          </w:tcPr>
          <w:p w14:paraId="445EA68C" w14:textId="320B3B91" w:rsidR="007E7F27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1" w:type="dxa"/>
          </w:tcPr>
          <w:p w14:paraId="7E281C2D" w14:textId="77777777" w:rsidR="007E7F27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536" w:type="dxa"/>
          </w:tcPr>
          <w:p w14:paraId="63CDE9F3" w14:textId="1BB90BD5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</w:t>
            </w:r>
            <w:r w:rsidR="00DD3280">
              <w:rPr>
                <w:rFonts w:ascii="TH SarabunPSK" w:eastAsia="Calibri" w:hAnsi="TH SarabunPSK" w:cs="TH SarabunPSK"/>
                <w:sz w:val="32"/>
                <w:szCs w:val="32"/>
              </w:rPr>
              <w:t>2.0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% </w:t>
            </w:r>
          </w:p>
        </w:tc>
      </w:tr>
      <w:tr w:rsidR="00DD3280" w:rsidRPr="00C105B8" w14:paraId="3AA2D21D" w14:textId="77777777" w:rsidTr="00B04457">
        <w:tc>
          <w:tcPr>
            <w:tcW w:w="668" w:type="dxa"/>
          </w:tcPr>
          <w:p w14:paraId="666ED716" w14:textId="136363CD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1" w:type="dxa"/>
          </w:tcPr>
          <w:p w14:paraId="453E5CEE" w14:textId="54320F9F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4536" w:type="dxa"/>
          </w:tcPr>
          <w:p w14:paraId="047FEC8F" w14:textId="2FE0E73A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20 microgram/gram</w:t>
            </w:r>
          </w:p>
        </w:tc>
      </w:tr>
      <w:tr w:rsidR="00DD3280" w:rsidRPr="00C105B8" w14:paraId="25800EC1" w14:textId="77777777" w:rsidTr="00B04457">
        <w:tc>
          <w:tcPr>
            <w:tcW w:w="668" w:type="dxa"/>
          </w:tcPr>
          <w:p w14:paraId="1AE56026" w14:textId="66F86AF7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51" w:type="dxa"/>
          </w:tcPr>
          <w:p w14:paraId="5E138BC3" w14:textId="77777777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compounds</w:t>
            </w:r>
          </w:p>
          <w:p w14:paraId="31900BBC" w14:textId="77777777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Terazosin related compound A</w:t>
            </w:r>
          </w:p>
          <w:p w14:paraId="0FDCD064" w14:textId="77777777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Any other identified individual impurity</w:t>
            </w:r>
          </w:p>
          <w:p w14:paraId="3BF4B4D5" w14:textId="77777777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other unidentified impurity</w:t>
            </w:r>
          </w:p>
          <w:p w14:paraId="6CA64A86" w14:textId="42656F5E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536" w:type="dxa"/>
          </w:tcPr>
          <w:p w14:paraId="47D083CF" w14:textId="77777777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FFA621B" w14:textId="77777777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0.3%</w:t>
            </w:r>
          </w:p>
          <w:p w14:paraId="02342588" w14:textId="77777777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NMT 0.25%</w:t>
            </w:r>
          </w:p>
          <w:p w14:paraId="1D4ABB33" w14:textId="77777777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0.10%</w:t>
            </w:r>
          </w:p>
          <w:p w14:paraId="4285E3C7" w14:textId="0E3FA0B9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1.0%</w:t>
            </w:r>
          </w:p>
        </w:tc>
      </w:tr>
    </w:tbl>
    <w:p w14:paraId="35AF1E47" w14:textId="02FB4F4F" w:rsidR="00FD3262" w:rsidRPr="008A6C2C" w:rsidRDefault="00FD3262" w:rsidP="007E7F27">
      <w:pPr>
        <w:pStyle w:val="Default"/>
        <w:rPr>
          <w:sz w:val="32"/>
          <w:szCs w:val="32"/>
        </w:rPr>
      </w:pPr>
    </w:p>
    <w:sectPr w:rsidR="00FD3262" w:rsidRPr="008A6C2C" w:rsidSect="007A4A4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605C8" w14:textId="77777777" w:rsidR="008735FC" w:rsidRDefault="008735FC" w:rsidP="004A0A8F">
      <w:pPr>
        <w:spacing w:after="0" w:line="240" w:lineRule="auto"/>
      </w:pPr>
      <w:r>
        <w:separator/>
      </w:r>
    </w:p>
  </w:endnote>
  <w:endnote w:type="continuationSeparator" w:id="0">
    <w:p w14:paraId="477F1B28" w14:textId="77777777" w:rsidR="008735FC" w:rsidRDefault="008735FC" w:rsidP="004A0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250B5" w14:textId="77777777" w:rsidR="008735FC" w:rsidRDefault="008735FC" w:rsidP="004A0A8F">
      <w:pPr>
        <w:spacing w:after="0" w:line="240" w:lineRule="auto"/>
      </w:pPr>
      <w:r>
        <w:separator/>
      </w:r>
    </w:p>
  </w:footnote>
  <w:footnote w:type="continuationSeparator" w:id="0">
    <w:p w14:paraId="19B2774C" w14:textId="77777777" w:rsidR="008735FC" w:rsidRDefault="008735FC" w:rsidP="004A0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670235"/>
      <w:docPartObj>
        <w:docPartGallery w:val="Page Numbers (Top of Page)"/>
        <w:docPartUnique/>
      </w:docPartObj>
    </w:sdtPr>
    <w:sdtEndPr/>
    <w:sdtContent>
      <w:p w14:paraId="1392F1C1" w14:textId="4FDDB1E4" w:rsidR="004A0A8F" w:rsidRDefault="004A0A8F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35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9CA1B3" w14:textId="77777777" w:rsidR="004A0A8F" w:rsidRDefault="004A0A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21322"/>
    <w:rsid w:val="0022717C"/>
    <w:rsid w:val="002E733E"/>
    <w:rsid w:val="002F46DB"/>
    <w:rsid w:val="004009FA"/>
    <w:rsid w:val="0041246E"/>
    <w:rsid w:val="004146DB"/>
    <w:rsid w:val="00426F63"/>
    <w:rsid w:val="00451161"/>
    <w:rsid w:val="004A0A8F"/>
    <w:rsid w:val="00525A9F"/>
    <w:rsid w:val="00582760"/>
    <w:rsid w:val="005926C1"/>
    <w:rsid w:val="005944D3"/>
    <w:rsid w:val="00621322"/>
    <w:rsid w:val="006365DE"/>
    <w:rsid w:val="006B0A0F"/>
    <w:rsid w:val="006C56DC"/>
    <w:rsid w:val="006D2B4F"/>
    <w:rsid w:val="006D7004"/>
    <w:rsid w:val="00767D76"/>
    <w:rsid w:val="007837F1"/>
    <w:rsid w:val="007A4A49"/>
    <w:rsid w:val="007C35AF"/>
    <w:rsid w:val="007E7F27"/>
    <w:rsid w:val="00827D6E"/>
    <w:rsid w:val="0087109D"/>
    <w:rsid w:val="008735FC"/>
    <w:rsid w:val="00874545"/>
    <w:rsid w:val="008D3F46"/>
    <w:rsid w:val="008D4918"/>
    <w:rsid w:val="00924DB8"/>
    <w:rsid w:val="009329FD"/>
    <w:rsid w:val="009C3541"/>
    <w:rsid w:val="00A50FAA"/>
    <w:rsid w:val="00A75AEE"/>
    <w:rsid w:val="00A9319D"/>
    <w:rsid w:val="00A93A1B"/>
    <w:rsid w:val="00AD6943"/>
    <w:rsid w:val="00B04457"/>
    <w:rsid w:val="00B27E35"/>
    <w:rsid w:val="00B61CA0"/>
    <w:rsid w:val="00B82F06"/>
    <w:rsid w:val="00C00DAF"/>
    <w:rsid w:val="00C67D68"/>
    <w:rsid w:val="00CB0926"/>
    <w:rsid w:val="00CE77C5"/>
    <w:rsid w:val="00CF3BBD"/>
    <w:rsid w:val="00D23587"/>
    <w:rsid w:val="00DD3280"/>
    <w:rsid w:val="00DE0ADA"/>
    <w:rsid w:val="00E0271B"/>
    <w:rsid w:val="00E772EB"/>
    <w:rsid w:val="00E82767"/>
    <w:rsid w:val="00EB0ABB"/>
    <w:rsid w:val="00EC3C8D"/>
    <w:rsid w:val="00EC4C8C"/>
    <w:rsid w:val="00F42C81"/>
    <w:rsid w:val="00F87BE3"/>
    <w:rsid w:val="00FA0439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F3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A0A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A0A8F"/>
  </w:style>
  <w:style w:type="paragraph" w:styleId="a6">
    <w:name w:val="footer"/>
    <w:basedOn w:val="a"/>
    <w:link w:val="a7"/>
    <w:uiPriority w:val="99"/>
    <w:unhideWhenUsed/>
    <w:rsid w:val="004A0A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A0A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10</cp:revision>
  <dcterms:created xsi:type="dcterms:W3CDTF">2018-11-16T01:56:00Z</dcterms:created>
  <dcterms:modified xsi:type="dcterms:W3CDTF">2021-01-05T15:14:00Z</dcterms:modified>
</cp:coreProperties>
</file>